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7CC" w:rsidRDefault="00A457CC" w:rsidP="00A457CC"/>
    <w:tbl>
      <w:tblPr>
        <w:tblStyle w:val="a4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A457CC" w:rsidTr="00A457CC">
        <w:tc>
          <w:tcPr>
            <w:tcW w:w="4672" w:type="dxa"/>
            <w:hideMark/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Муниципальное бюджетное</w:t>
            </w: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общеобразовательное учреждение</w:t>
            </w: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«Лицей № 2»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Чистопольского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муниципального района</w:t>
            </w: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Республики Татарстан</w:t>
            </w:r>
          </w:p>
        </w:tc>
        <w:tc>
          <w:tcPr>
            <w:tcW w:w="4673" w:type="dxa"/>
            <w:hideMark/>
          </w:tcPr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Чистай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районының</w:t>
            </w:r>
            <w:proofErr w:type="spellEnd"/>
          </w:p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«№ 2 лицей»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бюджет</w:t>
            </w:r>
          </w:p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гомуми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белем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бирү</w:t>
            </w:r>
            <w:proofErr w:type="spell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0"/>
                <w:szCs w:val="20"/>
              </w:rPr>
              <w:t>учреждениесе</w:t>
            </w:r>
            <w:proofErr w:type="spellEnd"/>
          </w:p>
        </w:tc>
      </w:tr>
      <w:tr w:rsidR="00A457CC" w:rsidTr="00A457CC">
        <w:tc>
          <w:tcPr>
            <w:tcW w:w="4672" w:type="dxa"/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</w:t>
            </w: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«01» апреля 2025 г. </w:t>
            </w:r>
          </w:p>
        </w:tc>
        <w:tc>
          <w:tcPr>
            <w:tcW w:w="4673" w:type="dxa"/>
          </w:tcPr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БОЕРЫК</w:t>
            </w:r>
          </w:p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73</w:t>
            </w:r>
          </w:p>
        </w:tc>
      </w:tr>
    </w:tbl>
    <w:p w:rsidR="00A457CC" w:rsidRDefault="00A457CC" w:rsidP="00A457CC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A457CC" w:rsidRDefault="00A457CC" w:rsidP="00A457CC">
      <w:pPr>
        <w:spacing w:after="0" w:line="240" w:lineRule="auto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</w:p>
    <w:p w:rsidR="00A457CC" w:rsidRDefault="00A457CC" w:rsidP="00A457CC">
      <w:pPr>
        <w:spacing w:after="0" w:line="240" w:lineRule="auto"/>
        <w:rPr>
          <w:rFonts w:ascii="Times New Roman" w:eastAsia="Times New Roman" w:hAnsi="Times New Roman"/>
          <w:b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18"/>
          <w:szCs w:val="18"/>
          <w:lang w:eastAsia="ru-RU"/>
        </w:rPr>
        <w:t xml:space="preserve">                                                                                                                    </w:t>
      </w:r>
    </w:p>
    <w:p w:rsidR="00A457CC" w:rsidRDefault="00A457CC" w:rsidP="00A457CC">
      <w:pPr>
        <w:spacing w:after="0" w:line="240" w:lineRule="auto"/>
        <w:rPr>
          <w:rFonts w:ascii="Times New Roman" w:eastAsia="Times New Roman" w:hAnsi="Times New Roman"/>
          <w:iCs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iCs/>
          <w:color w:val="000000"/>
          <w:sz w:val="24"/>
          <w:szCs w:val="24"/>
          <w:lang w:eastAsia="ru-RU" w:bidi="ru-RU"/>
        </w:rPr>
        <w:t xml:space="preserve">Об организации отдыха детей в период </w:t>
      </w:r>
    </w:p>
    <w:p w:rsidR="00A457CC" w:rsidRDefault="00A457CC" w:rsidP="00A457CC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iCs/>
          <w:color w:val="000000"/>
          <w:sz w:val="24"/>
          <w:szCs w:val="24"/>
          <w:lang w:eastAsia="ru-RU" w:bidi="ru-RU"/>
        </w:rPr>
        <w:t>летних каникул 2025 года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» </w:t>
      </w:r>
    </w:p>
    <w:p w:rsidR="00A457CC" w:rsidRDefault="00A457CC" w:rsidP="00A457C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В целях реализации государственной политики в области защиты детства, создания необходимых условий для организации отдыха детей и молодежи в соответствии с Постановлением Кабинета Министров Республики Татарстан  «Об организации отдыха и оздоровления и молодежи» от 29 апреля 2020 года №346, приказом Министерства образования и науки РТ «Об организации отдыха детей в 2025 года» №под-2031/24 от 5 декабря 2024 года, приказа МКУ «Управление образования Исполнительного комитета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Чистопольского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муниципального района Республики Татарстан» </w:t>
      </w:r>
      <w:r>
        <w:rPr>
          <w:rFonts w:ascii="Times New Roman" w:eastAsia="Times New Roman" w:hAnsi="Times New Roman"/>
          <w:sz w:val="24"/>
          <w:szCs w:val="24"/>
          <w:lang w:eastAsia="ru-RU" w:bidi="ru-RU"/>
        </w:rPr>
        <w:t>от 27.03.2025 г. № 331 «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Об организации отдыха детей в период летних каникул 2025 года»</w:t>
      </w:r>
    </w:p>
    <w:p w:rsidR="00A457CC" w:rsidRDefault="00A457CC" w:rsidP="00A457CC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ПРИКАЗЫВАЮ: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Открыть с 1 июня 2025 года пришкольный лагерь с дневным пребыванием детей с охватом 127 учащихся и лагерь труда и отдыха с охватом 21 учащихся.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Определить продолжительность работы пришкольного лагеря с дневным пребыванием детей - 21 день и лагеря труда и отдыха – 18 дней. Установить режим работы пришкольного лагеря с 8.30 до 17.00 часов, с организацией 3-х разового питания (завтрак, обед и полдник); лагерь труда и отдыха – с 8:00 до 13:00 часов с организацией 2-ух разового питания. Родительская плата составляет – 817,32 </w:t>
      </w:r>
      <w:proofErr w:type="spellStart"/>
      <w:r>
        <w:rPr>
          <w:rFonts w:ascii="Times New Roman" w:hAnsi="Times New Roman"/>
          <w:sz w:val="24"/>
          <w:szCs w:val="24"/>
        </w:rPr>
        <w:t>руб</w:t>
      </w:r>
      <w:proofErr w:type="spellEnd"/>
      <w:r>
        <w:rPr>
          <w:rFonts w:ascii="Times New Roman" w:hAnsi="Times New Roman"/>
          <w:sz w:val="24"/>
          <w:szCs w:val="24"/>
        </w:rPr>
        <w:t xml:space="preserve">, стоимость питания в день на одного ребенка – 210,01 рублей и лагерь труда и отдыха 210,01 </w:t>
      </w:r>
      <w:proofErr w:type="gramStart"/>
      <w:r>
        <w:rPr>
          <w:rFonts w:ascii="Times New Roman" w:hAnsi="Times New Roman"/>
          <w:sz w:val="24"/>
          <w:szCs w:val="24"/>
        </w:rPr>
        <w:t>рублей..</w:t>
      </w:r>
      <w:proofErr w:type="gramEnd"/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Направить в пришкольный лагерь с дневным пребыванием детей учащихся общеобразовательной организаций на основании заявлений родителей (законных представителей). 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Назначить начальником лагеря учителя начальных классов Сорокину Е.Н. 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Начальнику лагеря Сорокиной Е.Н. согласно методическим рекомендациям «Орлята России» составить программу по пришкольному лагерю с дневным пребыванием детей и в срок до 24 мая 2025 года предоставить в электронном варианте на почту Г.Р. Бакировой  </w:t>
      </w:r>
      <w:hyperlink r:id="rId5" w:history="1">
        <w:r>
          <w:rPr>
            <w:rStyle w:val="a3"/>
            <w:rFonts w:ascii="Times New Roman" w:hAnsi="Times New Roman"/>
            <w:color w:val="0563C1"/>
            <w:sz w:val="24"/>
            <w:szCs w:val="24"/>
            <w:lang w:val="en-US"/>
          </w:rPr>
          <w:t>bakirova</w:t>
        </w:r>
        <w:r>
          <w:rPr>
            <w:rStyle w:val="a3"/>
            <w:rFonts w:ascii="Times New Roman" w:hAnsi="Times New Roman"/>
            <w:color w:val="0563C1"/>
            <w:sz w:val="24"/>
            <w:szCs w:val="24"/>
          </w:rPr>
          <w:t>-69@</w:t>
        </w:r>
        <w:r>
          <w:rPr>
            <w:rStyle w:val="a3"/>
            <w:rFonts w:ascii="Times New Roman" w:hAnsi="Times New Roman"/>
            <w:color w:val="0563C1"/>
            <w:sz w:val="24"/>
            <w:szCs w:val="24"/>
            <w:lang w:val="en-US"/>
          </w:rPr>
          <w:t>internet</w:t>
        </w:r>
        <w:r>
          <w:rPr>
            <w:rStyle w:val="a3"/>
            <w:rFonts w:ascii="Times New Roman" w:hAnsi="Times New Roman"/>
            <w:color w:val="0563C1"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color w:val="0563C1"/>
            <w:sz w:val="24"/>
            <w:szCs w:val="24"/>
            <w:lang w:val="en-US"/>
          </w:rPr>
          <w:t>ru</w:t>
        </w:r>
      </w:hyperlink>
      <w:r w:rsidRPr="00A457CC">
        <w:rPr>
          <w:rFonts w:ascii="Times New Roman" w:hAnsi="Times New Roman"/>
          <w:sz w:val="24"/>
          <w:szCs w:val="24"/>
        </w:rPr>
        <w:t xml:space="preserve"> 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Обеспечить </w:t>
      </w:r>
      <w:proofErr w:type="spellStart"/>
      <w:r>
        <w:rPr>
          <w:rFonts w:ascii="Times New Roman" w:hAnsi="Times New Roman"/>
          <w:sz w:val="24"/>
          <w:szCs w:val="24"/>
        </w:rPr>
        <w:t>первоочередно</w:t>
      </w:r>
      <w:proofErr w:type="spellEnd"/>
      <w:r>
        <w:rPr>
          <w:rFonts w:ascii="Times New Roman" w:hAnsi="Times New Roman"/>
          <w:sz w:val="24"/>
          <w:szCs w:val="24"/>
        </w:rPr>
        <w:t xml:space="preserve"> отдыхом детей, нуждающихся в особой заботе государства: детей, оставшихся без попечения родителей, детей-инвалидов. детей из </w:t>
      </w:r>
      <w:r>
        <w:rPr>
          <w:rFonts w:ascii="Times New Roman" w:hAnsi="Times New Roman"/>
          <w:sz w:val="24"/>
          <w:szCs w:val="24"/>
        </w:rPr>
        <w:lastRenderedPageBreak/>
        <w:t>малообеспеченных и многодетных семей: детей, находящихся в трудной жизненной ситуации и из семей СОП, детей участников СВО.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Классным руководителям: взять под личный контроль и обеспечить организованными формами отдыха и занятости всех безнадзорных детей, учащихся, состоящих на учете в отделах по профилактике правонарушений и преступлений несовершеннолетних органов внутренних дел.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Начальнику пришкольного лагеря организовать создание добровольной пожарной дружины из числа работников пришкольных лагерей, а также по определению порядка дежурства ответственных должностных лиц в местах отдыха детей.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Начальнику пришкольного лагеря и ответственным за отдых в период летних каникул: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Организовать работу пришкольных лагерей в соответствии с рекомендациями </w:t>
      </w:r>
      <w:proofErr w:type="spellStart"/>
      <w:r>
        <w:rPr>
          <w:rFonts w:ascii="Times New Roman" w:hAnsi="Times New Roman"/>
          <w:sz w:val="24"/>
          <w:szCs w:val="24"/>
        </w:rPr>
        <w:t>Роспотребнадзора</w:t>
      </w:r>
      <w:proofErr w:type="spellEnd"/>
      <w:r>
        <w:rPr>
          <w:rFonts w:ascii="Times New Roman" w:hAnsi="Times New Roman"/>
          <w:sz w:val="24"/>
          <w:szCs w:val="24"/>
        </w:rPr>
        <w:t xml:space="preserve"> по организации отдыха и оздоровления детей в период работы пришкольных лагерей с дневным пребыванием 2025. Принять необходимые меры по обеспечению сохранности жизни и здоровья детей в период нахождения их в оздоровительных лагерях;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Обеспечить проведение инструктажей по охране труда и техники безопасности с персоналом и воспитанниками лагеря;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и ввести в действие инструкции по охране труда обучающихся и сотрудников лагеря, правилах поведения в лагере, технике безопасности, пожарной безопасности.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Организовать проведение занятий, викторин по детскому дорожно-транспортному травматизму и противопожарной безопасности.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  <w:t xml:space="preserve">Совместно с учителями музыки организовать изучение гимнов </w:t>
      </w:r>
      <w:r>
        <w:rPr>
          <w:rFonts w:ascii="Times New Roman" w:hAnsi="Times New Roman"/>
          <w:sz w:val="24"/>
          <w:szCs w:val="24"/>
        </w:rPr>
        <w:t>Российской Федерации и Республики Татарстан</w:t>
      </w:r>
      <w:r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  <w:t>.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  <w:t>Обратить особое внимание на праздничные даты, как:</w:t>
      </w:r>
    </w:p>
    <w:p w:rsidR="00A457CC" w:rsidRDefault="00A457CC" w:rsidP="00A457CC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</w:pPr>
      <w:r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  <w:t>1 июня – День защиты детей;</w:t>
      </w:r>
    </w:p>
    <w:p w:rsidR="00A457CC" w:rsidRDefault="00A457CC" w:rsidP="00A457CC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</w:pPr>
      <w:r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  <w:t>6 июня – День русского языка;</w:t>
      </w:r>
    </w:p>
    <w:p w:rsidR="00A457CC" w:rsidRDefault="00A457CC" w:rsidP="00A457CC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</w:pPr>
      <w:r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  <w:t>12 июня – День России;</w:t>
      </w:r>
    </w:p>
    <w:p w:rsidR="00A457CC" w:rsidRDefault="00A457CC" w:rsidP="00A457CC">
      <w:pPr>
        <w:widowControl w:val="0"/>
        <w:numPr>
          <w:ilvl w:val="0"/>
          <w:numId w:val="2"/>
        </w:numPr>
        <w:suppressAutoHyphens/>
        <w:spacing w:after="0" w:line="240" w:lineRule="auto"/>
        <w:contextualSpacing/>
        <w:jc w:val="both"/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</w:pPr>
      <w:r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  <w:t>22 июня – День памяти и скорби.</w:t>
      </w:r>
    </w:p>
    <w:p w:rsidR="00A457CC" w:rsidRDefault="00A457CC" w:rsidP="00A457CC">
      <w:pPr>
        <w:widowControl w:val="0"/>
        <w:numPr>
          <w:ilvl w:val="1"/>
          <w:numId w:val="1"/>
        </w:numPr>
        <w:suppressAutoHyphens/>
        <w:spacing w:after="0" w:line="240" w:lineRule="auto"/>
        <w:contextualSpacing/>
        <w:jc w:val="both"/>
        <w:rPr>
          <w:rFonts w:ascii="Times New Roman" w:eastAsia="DejaVu Sans" w:hAnsi="Times New Roman"/>
          <w:kern w:val="2"/>
          <w:sz w:val="24"/>
          <w:szCs w:val="24"/>
          <w:lang w:val="tt-RU" w:eastAsia="ar-SA"/>
        </w:rPr>
      </w:pPr>
      <w:r>
        <w:rPr>
          <w:rFonts w:ascii="Times New Roman" w:hAnsi="Times New Roman"/>
          <w:sz w:val="24"/>
          <w:szCs w:val="24"/>
        </w:rPr>
        <w:t>Организовать поднятие и спуск Государственных флагов Российской Федерации и Республики Татарстан с участием знаменного отряда из числа детей и молодежи, достигших особых успехов в различных видах деятельности (учебе, спорте, науке, творчестве и т.д.). Подъем Государственных флагов Российской Федерации и Республики Татарстан сопровождать исполнением Государственных гимнов Российской Федерации и Республики Татарстан. Спуск Государственных флагов Российской Федерации и Республики Татарстан может сопровождаться барабанной дробью.</w:t>
      </w:r>
    </w:p>
    <w:p w:rsidR="00A457CC" w:rsidRDefault="00A457CC" w:rsidP="00A457CC">
      <w:pPr>
        <w:numPr>
          <w:ilvl w:val="0"/>
          <w:numId w:val="1"/>
        </w:numPr>
        <w:spacing w:line="254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Начальнику пришкольного лагеря: 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Подготовить пакет необходимых документов до открытия лагеря: заявления от родителей; программа работы лагеря, утвержденная руководителем общеобразовательной организации и согласованная заместителем директора по воспитательной работе;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Составить график работы коллектива во время работы пришкольного лагеря;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Сообщить об открытии лагеря и ежедневно сообщать о количестве детей в воспитательный отдел МКУ «Управление образования ЧМР РТ» по телефону 89656273011 (Г.Р. Бакировой);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Провести с 2 июня 2025 по 8 июня 2025 года неделю безопасности в пришкольных лагерях;</w:t>
      </w:r>
    </w:p>
    <w:p w:rsidR="00A457CC" w:rsidRDefault="00A457CC" w:rsidP="00A457CC">
      <w:pPr>
        <w:numPr>
          <w:ilvl w:val="1"/>
          <w:numId w:val="1"/>
        </w:numPr>
        <w:spacing w:line="254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Обеспечить работу объединений дополнительного образования;</w:t>
      </w:r>
    </w:p>
    <w:p w:rsidR="00A457CC" w:rsidRDefault="00A457CC" w:rsidP="00A457CC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Обеспечить своевременную сдачу отчетов по итогам работы пришкольного лагеря с дневным пребыванием детей в 3-х </w:t>
      </w:r>
      <w:proofErr w:type="spellStart"/>
      <w:r>
        <w:rPr>
          <w:rFonts w:ascii="Times New Roman" w:hAnsi="Times New Roman"/>
          <w:sz w:val="24"/>
          <w:szCs w:val="24"/>
        </w:rPr>
        <w:t>дневный</w:t>
      </w:r>
      <w:proofErr w:type="spellEnd"/>
      <w:r>
        <w:rPr>
          <w:rFonts w:ascii="Times New Roman" w:hAnsi="Times New Roman"/>
          <w:sz w:val="24"/>
          <w:szCs w:val="24"/>
        </w:rPr>
        <w:t xml:space="preserve"> срок закрытия лагеря по графику (ответственный: Бакирова Г.Р., методист по воспитательной работе).</w:t>
      </w:r>
    </w:p>
    <w:p w:rsidR="00A457CC" w:rsidRDefault="00A457CC" w:rsidP="00A457CC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Контроль за исполнением данного приказа возложить на заместителя директора по воспитательной работе Л.А. Игонину.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A457CC" w:rsidRDefault="00A457CC" w:rsidP="00A457CC">
      <w:pPr>
        <w:spacing w:before="100" w:beforeAutospacing="1" w:after="100" w:afterAutospacing="1" w:line="240" w:lineRule="auto"/>
        <w:ind w:left="420"/>
        <w:contextualSpacing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4"/>
        <w:gridCol w:w="4471"/>
      </w:tblGrid>
      <w:tr w:rsidR="00A457CC" w:rsidTr="00A457CC">
        <w:tc>
          <w:tcPr>
            <w:tcW w:w="4464" w:type="dxa"/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МБОУ «Лицей № 2»           </w:t>
            </w: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71" w:type="dxa"/>
          </w:tcPr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Р.В. Зелинский</w:t>
            </w:r>
          </w:p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A457CC" w:rsidRDefault="00A457CC">
            <w:pPr>
              <w:spacing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457CC" w:rsidRDefault="00A457CC" w:rsidP="00A457CC">
      <w:pPr>
        <w:spacing w:before="100" w:beforeAutospacing="1" w:after="100" w:afterAutospacing="1" w:line="240" w:lineRule="auto"/>
        <w:ind w:left="420"/>
        <w:contextualSpacing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 приказом ознакомлены:</w:t>
      </w:r>
    </w:p>
    <w:tbl>
      <w:tblPr>
        <w:tblStyle w:val="a4"/>
        <w:tblW w:w="0" w:type="auto"/>
        <w:tblInd w:w="181" w:type="dxa"/>
        <w:tblLayout w:type="fixed"/>
        <w:tblLook w:val="04A0" w:firstRow="1" w:lastRow="0" w:firstColumn="1" w:lastColumn="0" w:noHBand="0" w:noVBand="1"/>
      </w:tblPr>
      <w:tblGrid>
        <w:gridCol w:w="2508"/>
        <w:gridCol w:w="1417"/>
        <w:gridCol w:w="2976"/>
        <w:gridCol w:w="1277"/>
      </w:tblGrid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Игонина Л.А.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Кулясова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Д.П.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Тугашева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Н.Б.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Давлетшина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Д.Р.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Ахметова Э.А.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Габдулвалеева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С.Н.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Абрамова М.Н.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Хафизова Л.И.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Иванова Е.А.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Жаркова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Н.В.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Смирнова Е.А.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Коноплёва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М.Ю.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Хорькова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И.С.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Емельянова Е.Н.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Мокрушина Н.А.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Доброхотова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Э.Р.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Зарипова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 xml:space="preserve"> С.Р.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Сурова А.Ф.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Хуснулгатина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Ю.Р.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Сираева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Г.Н.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Есина О.И.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Муртазина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Л.А.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Тележникова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Н.В.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Харчева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М.В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uppressAutoHyphens/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Трошина С.В.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Казакова С.В.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Сулейманова Г.Г.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Габидуллина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ar-SA"/>
              </w:rPr>
              <w:t>Закирова М.З.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Усманова А.И.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457CC" w:rsidTr="00A457CC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CC" w:rsidRDefault="00A457CC">
            <w:pPr>
              <w:spacing w:before="100" w:beforeAutospacing="1" w:after="100" w:afterAutospacing="1" w:line="240" w:lineRule="auto"/>
              <w:ind w:left="420"/>
              <w:contextualSpacing/>
              <w:rPr>
                <w:rFonts w:ascii="Times New Roman" w:eastAsia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A457CC" w:rsidRDefault="00A457CC" w:rsidP="00A457CC">
      <w:pPr>
        <w:spacing w:line="254" w:lineRule="auto"/>
      </w:pPr>
    </w:p>
    <w:p w:rsidR="00A457CC" w:rsidRDefault="00A457CC" w:rsidP="00A457CC"/>
    <w:p w:rsidR="000023F2" w:rsidRDefault="000023F2">
      <w:bookmarkStart w:id="0" w:name="_GoBack"/>
      <w:bookmarkEnd w:id="0"/>
    </w:p>
    <w:sectPr w:rsidR="00002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C23D9"/>
    <w:multiLevelType w:val="hybridMultilevel"/>
    <w:tmpl w:val="0F023C06"/>
    <w:lvl w:ilvl="0" w:tplc="051AEEB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703335"/>
    <w:multiLevelType w:val="multilevel"/>
    <w:tmpl w:val="4AA066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7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B3A"/>
    <w:rsid w:val="000023F2"/>
    <w:rsid w:val="007D3B3A"/>
    <w:rsid w:val="00A4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C8D5ED-E0C2-4154-A2DF-33EFB5AD3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57CC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57CC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457C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2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akirova-69@interne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3</cp:revision>
  <dcterms:created xsi:type="dcterms:W3CDTF">2025-06-02T11:20:00Z</dcterms:created>
  <dcterms:modified xsi:type="dcterms:W3CDTF">2025-06-02T11:20:00Z</dcterms:modified>
</cp:coreProperties>
</file>